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57" w:rsidRPr="00EC26D3" w:rsidRDefault="008D1D57" w:rsidP="00EC26D3">
      <w:pPr>
        <w:jc w:val="center"/>
        <w:rPr>
          <w:rFonts w:ascii="Times New Roman" w:hAnsi="Times New Roman" w:cs="Times New Roman"/>
          <w:b/>
          <w:sz w:val="28"/>
        </w:rPr>
      </w:pPr>
      <w:r w:rsidRPr="00EC26D3">
        <w:rPr>
          <w:rFonts w:ascii="Times New Roman" w:hAnsi="Times New Roman" w:cs="Times New Roman"/>
          <w:b/>
          <w:sz w:val="28"/>
        </w:rPr>
        <w:t>Рекомендации при купании на водоеме</w:t>
      </w:r>
    </w:p>
    <w:p w:rsidR="008D1D57" w:rsidRPr="008D1D57" w:rsidRDefault="008D1D57" w:rsidP="00EC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1D57">
        <w:rPr>
          <w:rFonts w:ascii="Times New Roman" w:hAnsi="Times New Roman" w:cs="Times New Roman"/>
          <w:sz w:val="28"/>
        </w:rPr>
        <w:t>Период отпусков и отдыха, связанного с водоемами, продолжается.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8D1D57" w:rsidRPr="008D1D57" w:rsidRDefault="008D1D57" w:rsidP="00EC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1D57">
        <w:rPr>
          <w:rFonts w:ascii="Times New Roman" w:hAnsi="Times New Roman" w:cs="Times New Roman"/>
          <w:sz w:val="28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8D1D57" w:rsidRPr="008D1D57" w:rsidRDefault="008D1D57" w:rsidP="00EC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1D57">
        <w:rPr>
          <w:rFonts w:ascii="Times New Roman" w:hAnsi="Times New Roman" w:cs="Times New Roman"/>
          <w:sz w:val="28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8D1D57" w:rsidRPr="008D1D57" w:rsidRDefault="008D1D57" w:rsidP="00EC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1D57">
        <w:rPr>
          <w:rFonts w:ascii="Times New Roman" w:hAnsi="Times New Roman" w:cs="Times New Roman"/>
          <w:sz w:val="28"/>
        </w:rPr>
        <w:t xml:space="preserve">При длительном пребывании человека в воде и при переохлаждении могут возникнуть судороги. Чаще всего судороги охватывают икроножные мышцы. </w:t>
      </w:r>
      <w:r w:rsidR="00EC26D3">
        <w:rPr>
          <w:rFonts w:ascii="Times New Roman" w:hAnsi="Times New Roman" w:cs="Times New Roman"/>
          <w:sz w:val="28"/>
        </w:rPr>
        <w:t xml:space="preserve">                </w:t>
      </w:r>
      <w:r w:rsidRPr="008D1D57">
        <w:rPr>
          <w:rFonts w:ascii="Times New Roman" w:hAnsi="Times New Roman" w:cs="Times New Roman"/>
          <w:sz w:val="28"/>
        </w:rPr>
        <w:t>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8D1D57" w:rsidRPr="008D1D57" w:rsidRDefault="008D1D57" w:rsidP="00EC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1D57">
        <w:rPr>
          <w:rFonts w:ascii="Times New Roman" w:hAnsi="Times New Roman" w:cs="Times New Roman"/>
          <w:sz w:val="28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8D1D57" w:rsidRPr="008D1D57" w:rsidRDefault="008D1D57" w:rsidP="00EC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1D57">
        <w:rPr>
          <w:rFonts w:ascii="Times New Roman" w:hAnsi="Times New Roman" w:cs="Times New Roman"/>
          <w:sz w:val="28"/>
        </w:rPr>
        <w:t>Лицам, имеющим хронические заболевания, приводящие к опасным состояниям здоровья, сопровождающихся приступами (эпилепсия, диабет, астма, инсульт и другие), купание рекомендуе</w:t>
      </w:r>
      <w:bookmarkStart w:id="0" w:name="_GoBack"/>
      <w:bookmarkEnd w:id="0"/>
      <w:r w:rsidRPr="008D1D57">
        <w:rPr>
          <w:rFonts w:ascii="Times New Roman" w:hAnsi="Times New Roman" w:cs="Times New Roman"/>
          <w:sz w:val="28"/>
        </w:rPr>
        <w:t xml:space="preserve">тся осуществлять после консультации с врачом и в сопровождении лиц, способных оказать первую помощь при возникновении приступов. Купаться следует в специально оборудованных для этого местах, на пляжах и по возможности вблизи спасательных постов. </w:t>
      </w:r>
    </w:p>
    <w:p w:rsidR="00EC26D3" w:rsidRDefault="00EC26D3" w:rsidP="00EC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D1D57" w:rsidRPr="008D1D57" w:rsidRDefault="008D1D57" w:rsidP="00EC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1D57">
        <w:rPr>
          <w:rFonts w:ascii="Times New Roman" w:hAnsi="Times New Roman" w:cs="Times New Roman"/>
          <w:sz w:val="28"/>
        </w:rPr>
        <w:t>Из других правил, которые помогут, как минимум, не испортить отдых, а как максимум, сохранить жизнь:</w:t>
      </w:r>
    </w:p>
    <w:p w:rsidR="008D1D57" w:rsidRPr="008D1D57" w:rsidRDefault="008D1D57" w:rsidP="00EC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1D57">
        <w:rPr>
          <w:rFonts w:ascii="Times New Roman" w:hAnsi="Times New Roman" w:cs="Times New Roman"/>
          <w:sz w:val="28"/>
        </w:rPr>
        <w:t>- НЕ выплывать на судовой ход и не приближаться к судам;</w:t>
      </w:r>
    </w:p>
    <w:p w:rsidR="008D1D57" w:rsidRPr="008D1D57" w:rsidRDefault="008D1D57" w:rsidP="00EC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1D57">
        <w:rPr>
          <w:rFonts w:ascii="Times New Roman" w:hAnsi="Times New Roman" w:cs="Times New Roman"/>
          <w:sz w:val="28"/>
        </w:rPr>
        <w:t>- НЕ устраивать игр в воде, связанных с захватами;</w:t>
      </w:r>
    </w:p>
    <w:p w:rsidR="008D1D57" w:rsidRPr="008D1D57" w:rsidRDefault="008D1D57" w:rsidP="00EC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1D57">
        <w:rPr>
          <w:rFonts w:ascii="Times New Roman" w:hAnsi="Times New Roman" w:cs="Times New Roman"/>
          <w:sz w:val="28"/>
        </w:rPr>
        <w:t>- НЕ плавать на надувных матрасах или камерах (они предназначены для загорания на берегу);</w:t>
      </w:r>
    </w:p>
    <w:p w:rsidR="007D2852" w:rsidRPr="008D1D57" w:rsidRDefault="008D1D57" w:rsidP="00EC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1D57">
        <w:rPr>
          <w:rFonts w:ascii="Times New Roman" w:hAnsi="Times New Roman" w:cs="Times New Roman"/>
          <w:sz w:val="28"/>
        </w:rPr>
        <w:t>- НЕ заходить в воду в состоянии алкогольного опьянения.</w:t>
      </w:r>
    </w:p>
    <w:sectPr w:rsidR="007D2852" w:rsidRPr="008D1D57" w:rsidSect="00EC26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21"/>
    <w:rsid w:val="007605E4"/>
    <w:rsid w:val="008D1D57"/>
    <w:rsid w:val="009B5C85"/>
    <w:rsid w:val="00B76F21"/>
    <w:rsid w:val="00E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</dc:creator>
  <cp:keywords/>
  <dc:description/>
  <cp:lastModifiedBy>Толстов</cp:lastModifiedBy>
  <cp:revision>3</cp:revision>
  <dcterms:created xsi:type="dcterms:W3CDTF">2021-06-15T08:43:00Z</dcterms:created>
  <dcterms:modified xsi:type="dcterms:W3CDTF">2021-06-15T08:55:00Z</dcterms:modified>
</cp:coreProperties>
</file>